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0CE89" w14:textId="77777777" w:rsidR="007D726D" w:rsidRDefault="007D726D">
      <w:pPr>
        <w:suppressAutoHyphens/>
        <w:jc w:val="both"/>
        <w:rPr>
          <w:rFonts w:ascii="Univers" w:hAnsi="Univers"/>
          <w:spacing w:val="-3"/>
          <w:sz w:val="24"/>
          <w:lang w:val="en-GB"/>
        </w:rPr>
      </w:pPr>
    </w:p>
    <w:p w14:paraId="044040FB" w14:textId="77777777" w:rsidR="0069094F" w:rsidRDefault="0069094F">
      <w:pPr>
        <w:suppressAutoHyphens/>
        <w:jc w:val="both"/>
        <w:rPr>
          <w:rFonts w:ascii="Univers" w:hAnsi="Univers"/>
          <w:spacing w:val="-3"/>
          <w:sz w:val="24"/>
          <w:lang w:val="en-GB"/>
        </w:rPr>
      </w:pPr>
    </w:p>
    <w:p w14:paraId="30097D2E" w14:textId="77777777" w:rsidR="007D726D" w:rsidRDefault="007D726D" w:rsidP="00541992">
      <w:pPr>
        <w:suppressAutoHyphens/>
        <w:jc w:val="center"/>
        <w:rPr>
          <w:rFonts w:ascii="Univers" w:hAnsi="Univers"/>
          <w:spacing w:val="-3"/>
          <w:sz w:val="24"/>
          <w:lang w:val="en-GB"/>
        </w:rPr>
      </w:pPr>
    </w:p>
    <w:p w14:paraId="3F1967F2" w14:textId="77777777" w:rsidR="00E14D56" w:rsidRDefault="00E14D56" w:rsidP="00E14D56">
      <w:pPr>
        <w:suppressAutoHyphens/>
        <w:jc w:val="center"/>
        <w:rPr>
          <w:rFonts w:ascii="Arial" w:hAnsi="Arial" w:cs="Arial"/>
          <w:b/>
          <w:spacing w:val="-3"/>
          <w:sz w:val="22"/>
          <w:szCs w:val="22"/>
        </w:rPr>
      </w:pPr>
      <w:r w:rsidRPr="00E14D56">
        <w:rPr>
          <w:rFonts w:ascii="Arial" w:hAnsi="Arial" w:cs="Arial"/>
          <w:b/>
          <w:spacing w:val="-3"/>
          <w:sz w:val="22"/>
          <w:szCs w:val="22"/>
        </w:rPr>
        <w:t xml:space="preserve">Proposed Closure of St Mary the Virgin Church Churchyard, </w:t>
      </w:r>
    </w:p>
    <w:p w14:paraId="58B75AFE" w14:textId="33076E26" w:rsidR="007D726D" w:rsidRDefault="00E14D56" w:rsidP="00E14D56">
      <w:pPr>
        <w:suppressAutoHyphens/>
        <w:jc w:val="center"/>
        <w:rPr>
          <w:rFonts w:ascii="Arial" w:hAnsi="Arial" w:cs="Arial"/>
          <w:b/>
          <w:spacing w:val="-3"/>
          <w:sz w:val="22"/>
          <w:szCs w:val="22"/>
        </w:rPr>
      </w:pPr>
      <w:r w:rsidRPr="00E14D56">
        <w:rPr>
          <w:rFonts w:ascii="Arial" w:hAnsi="Arial" w:cs="Arial"/>
          <w:b/>
          <w:spacing w:val="-3"/>
          <w:sz w:val="22"/>
          <w:szCs w:val="22"/>
        </w:rPr>
        <w:t>Marston Moreteyne, Bedfordshire</w:t>
      </w:r>
    </w:p>
    <w:p w14:paraId="639BEE30" w14:textId="77777777" w:rsidR="00E14D56" w:rsidRPr="00224D06" w:rsidRDefault="00E14D56">
      <w:pPr>
        <w:suppressAutoHyphens/>
        <w:jc w:val="both"/>
        <w:rPr>
          <w:rFonts w:ascii="Arial" w:hAnsi="Arial" w:cs="Arial"/>
          <w:spacing w:val="-3"/>
          <w:sz w:val="22"/>
          <w:szCs w:val="22"/>
          <w:lang w:val="en-GB"/>
        </w:rPr>
      </w:pPr>
    </w:p>
    <w:p w14:paraId="0D2AA243" w14:textId="77777777" w:rsidR="007D726D" w:rsidRPr="00224D06" w:rsidRDefault="007D726D" w:rsidP="005D5DA9">
      <w:pPr>
        <w:suppressAutoHyphens/>
        <w:jc w:val="both"/>
        <w:rPr>
          <w:rFonts w:ascii="Arial" w:hAnsi="Arial" w:cs="Arial"/>
          <w:spacing w:val="-3"/>
          <w:sz w:val="22"/>
          <w:szCs w:val="22"/>
          <w:lang w:val="en-GB"/>
        </w:rPr>
      </w:pPr>
      <w:r w:rsidRPr="00224D06">
        <w:rPr>
          <w:rFonts w:ascii="Arial" w:hAnsi="Arial" w:cs="Arial"/>
          <w:spacing w:val="-3"/>
          <w:sz w:val="22"/>
          <w:szCs w:val="22"/>
          <w:lang w:val="en-GB"/>
        </w:rPr>
        <w:t xml:space="preserve">Notice is hereby given that it is the intention of the Secretary of State for </w:t>
      </w:r>
      <w:r w:rsidR="00FC0707">
        <w:rPr>
          <w:rFonts w:ascii="Arial" w:hAnsi="Arial" w:cs="Arial"/>
          <w:spacing w:val="-3"/>
          <w:sz w:val="22"/>
          <w:szCs w:val="22"/>
          <w:lang w:val="en-GB"/>
        </w:rPr>
        <w:t>Justice</w:t>
      </w:r>
      <w:r w:rsidRPr="00224D06">
        <w:rPr>
          <w:rFonts w:ascii="Arial" w:hAnsi="Arial" w:cs="Arial"/>
          <w:spacing w:val="-3"/>
          <w:sz w:val="22"/>
          <w:szCs w:val="22"/>
          <w:lang w:val="en-GB"/>
        </w:rPr>
        <w:t xml:space="preserve">, acting on an application by the </w:t>
      </w:r>
      <w:r w:rsidR="004B0C41">
        <w:rPr>
          <w:rFonts w:ascii="Arial" w:hAnsi="Arial" w:cs="Arial"/>
          <w:spacing w:val="-3"/>
          <w:sz w:val="22"/>
          <w:szCs w:val="22"/>
          <w:lang w:val="en-GB"/>
        </w:rPr>
        <w:t>incumbent</w:t>
      </w:r>
      <w:r w:rsidR="00667DCF">
        <w:rPr>
          <w:rFonts w:ascii="Arial" w:hAnsi="Arial" w:cs="Arial"/>
          <w:spacing w:val="-3"/>
          <w:sz w:val="22"/>
          <w:szCs w:val="22"/>
          <w:lang w:val="en-GB"/>
        </w:rPr>
        <w:t xml:space="preserve"> and churchwardens</w:t>
      </w:r>
      <w:r w:rsidR="004B0C41">
        <w:rPr>
          <w:rFonts w:ascii="Arial" w:hAnsi="Arial" w:cs="Arial"/>
          <w:spacing w:val="-3"/>
          <w:sz w:val="22"/>
          <w:szCs w:val="22"/>
          <w:lang w:val="en-GB"/>
        </w:rPr>
        <w:t>,</w:t>
      </w:r>
      <w:r w:rsidRPr="00224D06">
        <w:rPr>
          <w:rFonts w:ascii="Arial" w:hAnsi="Arial" w:cs="Arial"/>
          <w:spacing w:val="-3"/>
          <w:sz w:val="22"/>
          <w:szCs w:val="22"/>
          <w:lang w:val="en-GB"/>
        </w:rPr>
        <w:t xml:space="preserve"> to apply to the Privy Council for an Order requiring the discontinuance of burials in </w:t>
      </w:r>
      <w:r w:rsidR="00D12D24">
        <w:rPr>
          <w:rFonts w:ascii="Arial" w:hAnsi="Arial" w:cs="Arial"/>
          <w:spacing w:val="-3"/>
          <w:sz w:val="22"/>
          <w:szCs w:val="22"/>
          <w:lang w:val="en-GB"/>
        </w:rPr>
        <w:t>the above c</w:t>
      </w:r>
      <w:r w:rsidR="004C1F96">
        <w:rPr>
          <w:rFonts w:ascii="Arial" w:hAnsi="Arial" w:cs="Arial"/>
          <w:spacing w:val="-3"/>
          <w:sz w:val="22"/>
          <w:szCs w:val="22"/>
          <w:lang w:val="en-GB"/>
        </w:rPr>
        <w:t>hurchyard</w:t>
      </w:r>
      <w:r w:rsidRPr="00224D06">
        <w:rPr>
          <w:rFonts w:ascii="Arial" w:hAnsi="Arial" w:cs="Arial"/>
          <w:spacing w:val="-3"/>
          <w:sz w:val="22"/>
          <w:szCs w:val="22"/>
          <w:lang w:val="en-GB"/>
        </w:rPr>
        <w:t>.</w:t>
      </w:r>
    </w:p>
    <w:p w14:paraId="379F8B9A" w14:textId="77777777" w:rsidR="007D726D" w:rsidRPr="00224D06" w:rsidRDefault="007D726D" w:rsidP="005D5DA9">
      <w:pPr>
        <w:suppressAutoHyphens/>
        <w:jc w:val="both"/>
        <w:rPr>
          <w:rFonts w:ascii="Arial" w:hAnsi="Arial" w:cs="Arial"/>
          <w:spacing w:val="-3"/>
          <w:sz w:val="22"/>
          <w:szCs w:val="22"/>
          <w:lang w:val="en-GB"/>
        </w:rPr>
      </w:pPr>
    </w:p>
    <w:p w14:paraId="7EBB73AD" w14:textId="4711D4EB" w:rsidR="007D726D" w:rsidRPr="00224D06" w:rsidRDefault="007D726D" w:rsidP="005D5DA9">
      <w:pPr>
        <w:suppressAutoHyphens/>
        <w:jc w:val="both"/>
        <w:rPr>
          <w:rFonts w:ascii="Arial" w:hAnsi="Arial" w:cs="Arial"/>
          <w:spacing w:val="-3"/>
          <w:sz w:val="22"/>
          <w:szCs w:val="22"/>
          <w:lang w:val="en-GB"/>
        </w:rPr>
      </w:pPr>
      <w:r w:rsidRPr="00224D06">
        <w:rPr>
          <w:rFonts w:ascii="Arial" w:hAnsi="Arial" w:cs="Arial"/>
          <w:spacing w:val="-3"/>
          <w:sz w:val="22"/>
          <w:szCs w:val="22"/>
          <w:lang w:val="en-GB"/>
        </w:rPr>
        <w:t xml:space="preserve">Provision would be made for the following </w:t>
      </w:r>
      <w:r w:rsidR="00303A59" w:rsidRPr="00224D06">
        <w:rPr>
          <w:rFonts w:ascii="Arial" w:hAnsi="Arial" w:cs="Arial"/>
          <w:spacing w:val="-3"/>
          <w:sz w:val="22"/>
          <w:szCs w:val="22"/>
          <w:lang w:val="en-GB"/>
        </w:rPr>
        <w:t>exceptions: -</w:t>
      </w:r>
    </w:p>
    <w:p w14:paraId="7851A0CA" w14:textId="77777777" w:rsidR="007D726D" w:rsidRPr="00224D06" w:rsidRDefault="007D726D" w:rsidP="005D5DA9">
      <w:pPr>
        <w:suppressAutoHyphens/>
        <w:jc w:val="both"/>
        <w:rPr>
          <w:rFonts w:ascii="Arial" w:hAnsi="Arial" w:cs="Arial"/>
          <w:spacing w:val="-3"/>
          <w:sz w:val="22"/>
          <w:szCs w:val="22"/>
          <w:lang w:val="en-GB"/>
        </w:rPr>
      </w:pPr>
    </w:p>
    <w:p w14:paraId="6E9269C7" w14:textId="77777777" w:rsidR="0069094F" w:rsidRDefault="0069094F" w:rsidP="0069094F">
      <w:pPr>
        <w:pStyle w:val="MOJnormal"/>
        <w:numPr>
          <w:ilvl w:val="0"/>
          <w:numId w:val="1"/>
        </w:numPr>
        <w:jc w:val="both"/>
      </w:pPr>
      <w:r>
        <w:t>in any vault or walled grave in the churchyard, burial may be allowed but every coffin in such vault or grave must be separately enclosed by stonework or brick work properly cemented;</w:t>
      </w:r>
    </w:p>
    <w:p w14:paraId="01F0F600" w14:textId="77777777" w:rsidR="0069094F" w:rsidRDefault="0069094F" w:rsidP="0069094F">
      <w:pPr>
        <w:pStyle w:val="MOJnormal"/>
        <w:ind w:left="360"/>
        <w:jc w:val="both"/>
      </w:pPr>
    </w:p>
    <w:p w14:paraId="141A1779" w14:textId="77777777" w:rsidR="0069094F" w:rsidRDefault="0069094F" w:rsidP="0069094F">
      <w:pPr>
        <w:pStyle w:val="MOJnormal"/>
        <w:numPr>
          <w:ilvl w:val="0"/>
          <w:numId w:val="1"/>
        </w:numPr>
        <w:jc w:val="both"/>
      </w:pPr>
      <w:r>
        <w:t>in any existing earthen grave in the churchyard, the burial may be allowed of the body of any member of the family of the person or persons previously buried in that grave, but no part of the coffin containing the body shall be less than one metre below the level of the surface of the ground adjoining the grave; and</w:t>
      </w:r>
    </w:p>
    <w:p w14:paraId="48033CA6" w14:textId="77777777" w:rsidR="0069094F" w:rsidRDefault="0069094F" w:rsidP="0069094F">
      <w:pPr>
        <w:pStyle w:val="MOJnormal"/>
        <w:ind w:left="360"/>
        <w:jc w:val="both"/>
      </w:pPr>
    </w:p>
    <w:p w14:paraId="3F3A85EB" w14:textId="77777777" w:rsidR="00FC5058" w:rsidRPr="009974F9" w:rsidRDefault="0069094F" w:rsidP="005D5DA9">
      <w:pPr>
        <w:pStyle w:val="MOJnormal"/>
        <w:numPr>
          <w:ilvl w:val="0"/>
          <w:numId w:val="1"/>
        </w:numPr>
        <w:jc w:val="both"/>
      </w:pPr>
      <w:r>
        <w:t>in any grave space in which no interment has previously taken place, the burial may be allowed of any person for whom, or any member of the family for which that grave space has been reserved and appropriated, with the exclusive right of burial there, but no part of the coffin containing the body shall be less than one metre below the level of the surface of the ground adjoining the grave.</w:t>
      </w:r>
    </w:p>
    <w:p w14:paraId="43306B80" w14:textId="77777777" w:rsidR="00166A98" w:rsidRPr="00224D06" w:rsidRDefault="00166A98" w:rsidP="005D5DA9">
      <w:pPr>
        <w:tabs>
          <w:tab w:val="left" w:pos="-720"/>
          <w:tab w:val="left" w:pos="0"/>
          <w:tab w:val="left" w:pos="720"/>
        </w:tabs>
        <w:suppressAutoHyphens/>
        <w:ind w:left="1440" w:right="720" w:hanging="1440"/>
        <w:jc w:val="both"/>
        <w:rPr>
          <w:rFonts w:ascii="Arial" w:hAnsi="Arial" w:cs="Arial"/>
          <w:spacing w:val="-3"/>
          <w:sz w:val="22"/>
          <w:szCs w:val="22"/>
          <w:lang w:val="en-GB"/>
        </w:rPr>
      </w:pPr>
    </w:p>
    <w:p w14:paraId="3398F341" w14:textId="0E9BE630" w:rsidR="007D726D" w:rsidRDefault="007D726D" w:rsidP="005D5DA9">
      <w:pPr>
        <w:tabs>
          <w:tab w:val="left" w:pos="-720"/>
        </w:tabs>
        <w:suppressAutoHyphens/>
        <w:jc w:val="both"/>
        <w:rPr>
          <w:rFonts w:ascii="Times New Roman" w:hAnsi="Times New Roman"/>
          <w:b/>
          <w:bCs/>
          <w:spacing w:val="-3"/>
          <w:sz w:val="24"/>
          <w:lang w:val="en-GB"/>
        </w:rPr>
      </w:pPr>
      <w:r w:rsidRPr="00224D06">
        <w:rPr>
          <w:rFonts w:ascii="Arial" w:hAnsi="Arial" w:cs="Arial"/>
          <w:spacing w:val="-3"/>
          <w:sz w:val="22"/>
          <w:szCs w:val="22"/>
          <w:lang w:val="en-GB"/>
        </w:rPr>
        <w:t xml:space="preserve">Any representations about the proposed closure should be sent to the </w:t>
      </w:r>
      <w:r w:rsidR="00541992">
        <w:rPr>
          <w:rFonts w:ascii="Arial" w:hAnsi="Arial" w:cs="Arial"/>
          <w:spacing w:val="-3"/>
          <w:sz w:val="22"/>
          <w:szCs w:val="22"/>
          <w:lang w:val="en-GB"/>
        </w:rPr>
        <w:t xml:space="preserve">Burials, Cremation and Exhumation Policy and </w:t>
      </w:r>
      <w:r w:rsidR="00303A59">
        <w:rPr>
          <w:rFonts w:ascii="Arial" w:hAnsi="Arial" w:cs="Arial"/>
          <w:spacing w:val="-3"/>
          <w:sz w:val="22"/>
          <w:szCs w:val="22"/>
          <w:lang w:val="en-GB"/>
        </w:rPr>
        <w:t xml:space="preserve">Casework </w:t>
      </w:r>
      <w:r w:rsidR="005344CB" w:rsidRPr="00541992">
        <w:rPr>
          <w:rFonts w:ascii="Arial" w:hAnsi="Arial" w:cs="Arial"/>
          <w:b/>
          <w:bCs/>
          <w:spacing w:val="-3"/>
          <w:sz w:val="22"/>
          <w:szCs w:val="22"/>
          <w:lang w:val="en-GB"/>
        </w:rPr>
        <w:t>Team</w:t>
      </w:r>
      <w:r w:rsidR="004B0C41" w:rsidRPr="00541992">
        <w:rPr>
          <w:rFonts w:ascii="Arial" w:hAnsi="Arial" w:cs="Arial"/>
          <w:b/>
          <w:bCs/>
          <w:spacing w:val="-3"/>
          <w:sz w:val="22"/>
          <w:szCs w:val="22"/>
          <w:lang w:val="en-GB"/>
        </w:rPr>
        <w:t xml:space="preserve">, </w:t>
      </w:r>
      <w:r w:rsidR="00EB4DB3" w:rsidRPr="00541992">
        <w:rPr>
          <w:rFonts w:ascii="Arial" w:hAnsi="Arial" w:cs="Arial"/>
          <w:b/>
          <w:bCs/>
          <w:spacing w:val="-3"/>
          <w:sz w:val="22"/>
          <w:szCs w:val="22"/>
          <w:lang w:val="en-GB"/>
        </w:rPr>
        <w:t>Ministry of Justice</w:t>
      </w:r>
      <w:r w:rsidR="004B0C41" w:rsidRPr="00541992">
        <w:rPr>
          <w:rFonts w:ascii="Arial" w:hAnsi="Arial" w:cs="Arial"/>
          <w:b/>
          <w:bCs/>
          <w:spacing w:val="-3"/>
          <w:sz w:val="22"/>
          <w:szCs w:val="22"/>
          <w:lang w:val="en-GB"/>
        </w:rPr>
        <w:t xml:space="preserve">, </w:t>
      </w:r>
      <w:r w:rsidR="00541992">
        <w:rPr>
          <w:rFonts w:ascii="Arial" w:hAnsi="Arial" w:cs="Arial"/>
          <w:b/>
          <w:bCs/>
          <w:spacing w:val="-3"/>
          <w:sz w:val="22"/>
          <w:szCs w:val="22"/>
          <w:lang w:val="en-GB"/>
        </w:rPr>
        <w:t xml:space="preserve">Post point 7.37, </w:t>
      </w:r>
      <w:r w:rsidR="00166A98" w:rsidRPr="00541992">
        <w:rPr>
          <w:rFonts w:ascii="Arial" w:hAnsi="Arial" w:cs="Arial"/>
          <w:b/>
          <w:bCs/>
          <w:spacing w:val="-3"/>
          <w:sz w:val="22"/>
          <w:szCs w:val="22"/>
          <w:lang w:val="en-GB"/>
        </w:rPr>
        <w:t>102 Petty France</w:t>
      </w:r>
      <w:r w:rsidR="004B0C41" w:rsidRPr="00541992">
        <w:rPr>
          <w:rFonts w:ascii="Arial" w:hAnsi="Arial" w:cs="Arial"/>
          <w:b/>
          <w:bCs/>
          <w:spacing w:val="-3"/>
          <w:sz w:val="22"/>
          <w:szCs w:val="22"/>
          <w:lang w:val="en-GB"/>
        </w:rPr>
        <w:t>, London SW1H 9</w:t>
      </w:r>
      <w:r w:rsidR="00166A98" w:rsidRPr="00541992">
        <w:rPr>
          <w:rFonts w:ascii="Arial" w:hAnsi="Arial" w:cs="Arial"/>
          <w:b/>
          <w:bCs/>
          <w:spacing w:val="-3"/>
          <w:sz w:val="22"/>
          <w:szCs w:val="22"/>
          <w:lang w:val="en-GB"/>
        </w:rPr>
        <w:t>AJ</w:t>
      </w:r>
      <w:r w:rsidRPr="00541992">
        <w:rPr>
          <w:rFonts w:ascii="Arial" w:hAnsi="Arial" w:cs="Arial"/>
          <w:b/>
          <w:bCs/>
          <w:spacing w:val="-3"/>
          <w:sz w:val="22"/>
          <w:szCs w:val="22"/>
          <w:lang w:val="en-GB"/>
        </w:rPr>
        <w:t xml:space="preserve"> </w:t>
      </w:r>
      <w:r w:rsidR="00303A59" w:rsidRPr="00541992">
        <w:rPr>
          <w:rFonts w:ascii="Arial" w:hAnsi="Arial" w:cs="Arial"/>
          <w:b/>
          <w:bCs/>
          <w:spacing w:val="-3"/>
          <w:sz w:val="22"/>
          <w:szCs w:val="22"/>
          <w:lang w:val="en-GB"/>
        </w:rPr>
        <w:t xml:space="preserve">or </w:t>
      </w:r>
      <w:hyperlink r:id="rId10" w:history="1">
        <w:r w:rsidR="00303A59" w:rsidRPr="00541992">
          <w:rPr>
            <w:rStyle w:val="Hyperlink"/>
            <w:rFonts w:ascii="Arial" w:hAnsi="Arial" w:cs="Arial"/>
            <w:b/>
            <w:bCs/>
            <w:spacing w:val="-3"/>
            <w:sz w:val="22"/>
            <w:szCs w:val="22"/>
            <w:lang w:val="en-GB"/>
          </w:rPr>
          <w:t>coroners@justice.gov.uk</w:t>
        </w:r>
      </w:hyperlink>
      <w:r w:rsidR="00303A59" w:rsidRPr="00541992">
        <w:rPr>
          <w:rFonts w:ascii="Arial" w:hAnsi="Arial" w:cs="Arial"/>
          <w:b/>
          <w:bCs/>
          <w:spacing w:val="-3"/>
          <w:sz w:val="22"/>
          <w:szCs w:val="22"/>
          <w:lang w:val="en-GB"/>
        </w:rPr>
        <w:t xml:space="preserve"> </w:t>
      </w:r>
      <w:r w:rsidRPr="00541992">
        <w:rPr>
          <w:rFonts w:ascii="Arial" w:hAnsi="Arial" w:cs="Arial"/>
          <w:b/>
          <w:bCs/>
          <w:spacing w:val="-3"/>
          <w:sz w:val="22"/>
          <w:szCs w:val="22"/>
          <w:lang w:val="en-GB"/>
        </w:rPr>
        <w:t xml:space="preserve">(quoting reference </w:t>
      </w:r>
      <w:r w:rsidR="00303A59" w:rsidRPr="00541992">
        <w:rPr>
          <w:rFonts w:ascii="Arial" w:hAnsi="Arial" w:cs="Arial"/>
          <w:b/>
          <w:bCs/>
          <w:spacing w:val="-3"/>
          <w:sz w:val="22"/>
          <w:szCs w:val="22"/>
          <w:lang w:val="en-GB"/>
        </w:rPr>
        <w:t>CC/</w:t>
      </w:r>
      <w:r w:rsidR="00E14D56">
        <w:rPr>
          <w:rFonts w:ascii="Arial" w:hAnsi="Arial" w:cs="Arial"/>
          <w:b/>
          <w:bCs/>
          <w:spacing w:val="-3"/>
          <w:sz w:val="22"/>
          <w:szCs w:val="22"/>
          <w:lang w:val="en-GB"/>
        </w:rPr>
        <w:t>AUG26/014</w:t>
      </w:r>
      <w:r w:rsidRPr="00541992">
        <w:rPr>
          <w:rFonts w:ascii="Times New Roman" w:hAnsi="Times New Roman"/>
          <w:b/>
          <w:bCs/>
          <w:spacing w:val="-3"/>
          <w:sz w:val="24"/>
          <w:lang w:val="en-GB"/>
        </w:rPr>
        <w:t>)</w:t>
      </w:r>
      <w:r w:rsidR="004B0C41" w:rsidRPr="00541992">
        <w:rPr>
          <w:rFonts w:ascii="Times New Roman" w:hAnsi="Times New Roman"/>
          <w:b/>
          <w:bCs/>
          <w:spacing w:val="-3"/>
          <w:sz w:val="24"/>
          <w:lang w:val="en-GB"/>
        </w:rPr>
        <w:t xml:space="preserve"> </w:t>
      </w:r>
      <w:r w:rsidR="00DB2356" w:rsidRPr="00541992">
        <w:rPr>
          <w:rFonts w:ascii="Arial" w:hAnsi="Arial" w:cs="Arial"/>
          <w:b/>
          <w:bCs/>
          <w:spacing w:val="-3"/>
          <w:sz w:val="22"/>
          <w:szCs w:val="22"/>
          <w:lang w:val="en-GB"/>
        </w:rPr>
        <w:t>within 21</w:t>
      </w:r>
      <w:r w:rsidR="004B0C41" w:rsidRPr="00541992">
        <w:rPr>
          <w:rFonts w:ascii="Arial" w:hAnsi="Arial" w:cs="Arial"/>
          <w:b/>
          <w:bCs/>
          <w:spacing w:val="-3"/>
          <w:sz w:val="22"/>
          <w:szCs w:val="22"/>
          <w:lang w:val="en-GB"/>
        </w:rPr>
        <w:t xml:space="preserve"> </w:t>
      </w:r>
      <w:r w:rsidR="00303A59" w:rsidRPr="00541992">
        <w:rPr>
          <w:rFonts w:ascii="Arial" w:hAnsi="Arial" w:cs="Arial"/>
          <w:b/>
          <w:bCs/>
          <w:spacing w:val="-3"/>
          <w:sz w:val="22"/>
          <w:szCs w:val="22"/>
          <w:lang w:val="en-GB"/>
        </w:rPr>
        <w:t xml:space="preserve">working </w:t>
      </w:r>
      <w:r w:rsidR="004B0C41" w:rsidRPr="00541992">
        <w:rPr>
          <w:rFonts w:ascii="Arial" w:hAnsi="Arial" w:cs="Arial"/>
          <w:b/>
          <w:bCs/>
          <w:spacing w:val="-3"/>
          <w:sz w:val="22"/>
          <w:szCs w:val="22"/>
          <w:lang w:val="en-GB"/>
        </w:rPr>
        <w:t>days</w:t>
      </w:r>
      <w:r w:rsidR="00303A59" w:rsidRPr="00541992">
        <w:rPr>
          <w:rFonts w:ascii="Arial" w:hAnsi="Arial" w:cs="Arial"/>
          <w:b/>
          <w:bCs/>
          <w:spacing w:val="-3"/>
          <w:sz w:val="22"/>
          <w:szCs w:val="22"/>
          <w:lang w:val="en-GB"/>
        </w:rPr>
        <w:t xml:space="preserve"> </w:t>
      </w:r>
      <w:r w:rsidR="004B0C41" w:rsidRPr="00541992">
        <w:rPr>
          <w:rFonts w:ascii="Arial" w:hAnsi="Arial" w:cs="Arial"/>
          <w:b/>
          <w:bCs/>
          <w:spacing w:val="-3"/>
          <w:sz w:val="22"/>
          <w:szCs w:val="22"/>
          <w:lang w:val="en-GB"/>
        </w:rPr>
        <w:t>of this publication</w:t>
      </w:r>
      <w:r w:rsidRPr="00541992">
        <w:rPr>
          <w:rFonts w:ascii="Times New Roman" w:hAnsi="Times New Roman"/>
          <w:b/>
          <w:bCs/>
          <w:spacing w:val="-3"/>
          <w:sz w:val="24"/>
          <w:lang w:val="en-GB"/>
        </w:rPr>
        <w:t>.</w:t>
      </w:r>
    </w:p>
    <w:p w14:paraId="0FACCABB" w14:textId="77777777" w:rsidR="00541992" w:rsidRDefault="00541992" w:rsidP="005D5DA9">
      <w:pPr>
        <w:tabs>
          <w:tab w:val="left" w:pos="-720"/>
        </w:tabs>
        <w:suppressAutoHyphens/>
        <w:jc w:val="both"/>
        <w:rPr>
          <w:rFonts w:ascii="Times New Roman" w:hAnsi="Times New Roman"/>
          <w:b/>
          <w:bCs/>
          <w:spacing w:val="-3"/>
          <w:sz w:val="24"/>
          <w:lang w:val="en-GB"/>
        </w:rPr>
      </w:pPr>
    </w:p>
    <w:p w14:paraId="19DCC050" w14:textId="77777777" w:rsidR="00541992" w:rsidRDefault="00541992" w:rsidP="005D5DA9">
      <w:pPr>
        <w:tabs>
          <w:tab w:val="left" w:pos="-720"/>
        </w:tabs>
        <w:suppressAutoHyphens/>
        <w:jc w:val="both"/>
        <w:rPr>
          <w:rFonts w:ascii="Times New Roman" w:hAnsi="Times New Roman"/>
          <w:b/>
          <w:bCs/>
          <w:spacing w:val="-3"/>
          <w:sz w:val="24"/>
          <w:lang w:val="en-GB"/>
        </w:rPr>
      </w:pPr>
    </w:p>
    <w:p w14:paraId="24AB370D" w14:textId="77777777" w:rsidR="00541992" w:rsidRDefault="00541992" w:rsidP="005D5DA9">
      <w:pPr>
        <w:tabs>
          <w:tab w:val="left" w:pos="-720"/>
        </w:tabs>
        <w:suppressAutoHyphens/>
        <w:jc w:val="both"/>
        <w:rPr>
          <w:rFonts w:ascii="Times New Roman" w:hAnsi="Times New Roman"/>
          <w:b/>
          <w:bCs/>
          <w:spacing w:val="-3"/>
          <w:sz w:val="24"/>
          <w:lang w:val="en-GB"/>
        </w:rPr>
      </w:pPr>
    </w:p>
    <w:p w14:paraId="5719B2F0" w14:textId="77777777" w:rsidR="00541992" w:rsidRDefault="00541992" w:rsidP="005D5DA9">
      <w:pPr>
        <w:tabs>
          <w:tab w:val="left" w:pos="-720"/>
        </w:tabs>
        <w:suppressAutoHyphens/>
        <w:jc w:val="both"/>
        <w:rPr>
          <w:rFonts w:ascii="Times New Roman" w:hAnsi="Times New Roman"/>
          <w:b/>
          <w:bCs/>
          <w:spacing w:val="-3"/>
          <w:sz w:val="24"/>
          <w:lang w:val="en-GB"/>
        </w:rPr>
      </w:pPr>
    </w:p>
    <w:p w14:paraId="68D8DA00" w14:textId="77777777" w:rsidR="00541992" w:rsidRDefault="00541992" w:rsidP="005D5DA9">
      <w:pPr>
        <w:tabs>
          <w:tab w:val="left" w:pos="-720"/>
        </w:tabs>
        <w:suppressAutoHyphens/>
        <w:jc w:val="both"/>
        <w:rPr>
          <w:rFonts w:ascii="Times New Roman" w:hAnsi="Times New Roman"/>
          <w:b/>
          <w:bCs/>
          <w:spacing w:val="-3"/>
          <w:sz w:val="24"/>
          <w:lang w:val="en-GB"/>
        </w:rPr>
      </w:pPr>
    </w:p>
    <w:p w14:paraId="6AD82B08" w14:textId="7E7DA5D3" w:rsidR="00541992" w:rsidRPr="00541992" w:rsidRDefault="00541992" w:rsidP="005D5DA9">
      <w:pPr>
        <w:tabs>
          <w:tab w:val="left" w:pos="-720"/>
        </w:tabs>
        <w:suppressAutoHyphens/>
        <w:jc w:val="both"/>
        <w:rPr>
          <w:rFonts w:ascii="Times New Roman" w:hAnsi="Times New Roman"/>
          <w:b/>
          <w:bCs/>
          <w:spacing w:val="-3"/>
          <w:sz w:val="24"/>
          <w:lang w:val="en-GB"/>
        </w:rPr>
      </w:pPr>
      <w:r>
        <w:rPr>
          <w:rFonts w:ascii="Times New Roman" w:hAnsi="Times New Roman"/>
          <w:b/>
          <w:bCs/>
          <w:spacing w:val="-3"/>
          <w:sz w:val="24"/>
          <w:lang w:val="en-GB"/>
        </w:rPr>
        <w:t>Dated…</w:t>
      </w:r>
      <w:r w:rsidR="007F25FA">
        <w:rPr>
          <w:rFonts w:ascii="Times New Roman" w:hAnsi="Times New Roman"/>
          <w:b/>
          <w:bCs/>
          <w:spacing w:val="-3"/>
          <w:sz w:val="24"/>
          <w:lang w:val="en-GB"/>
        </w:rPr>
        <w:t>19/08/26….</w:t>
      </w:r>
    </w:p>
    <w:sectPr w:rsidR="00541992" w:rsidRPr="00541992" w:rsidSect="005D5DA9">
      <w:headerReference w:type="even" r:id="rId11"/>
      <w:headerReference w:type="default" r:id="rId12"/>
      <w:footerReference w:type="even" r:id="rId13"/>
      <w:footerReference w:type="default" r:id="rId14"/>
      <w:headerReference w:type="first" r:id="rId15"/>
      <w:footerReference w:type="first" r:id="rId16"/>
      <w:endnotePr>
        <w:numFmt w:val="decimal"/>
      </w:endnotePr>
      <w:pgSz w:w="11904" w:h="16836"/>
      <w:pgMar w:top="1440" w:right="1701" w:bottom="1440" w:left="1701"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45C34" w14:textId="77777777" w:rsidR="004E5128" w:rsidRDefault="004E5128">
      <w:pPr>
        <w:spacing w:line="20" w:lineRule="exact"/>
        <w:rPr>
          <w:sz w:val="24"/>
        </w:rPr>
      </w:pPr>
    </w:p>
  </w:endnote>
  <w:endnote w:type="continuationSeparator" w:id="0">
    <w:p w14:paraId="6D739A3A" w14:textId="77777777" w:rsidR="004E5128" w:rsidRDefault="004E5128">
      <w:r>
        <w:rPr>
          <w:sz w:val="24"/>
        </w:rPr>
        <w:t xml:space="preserve"> </w:t>
      </w:r>
    </w:p>
  </w:endnote>
  <w:endnote w:type="continuationNotice" w:id="1">
    <w:p w14:paraId="58B1A661" w14:textId="77777777" w:rsidR="004E5128" w:rsidRDefault="004E5128">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452AA" w14:textId="0109E0E8" w:rsidR="00920A54" w:rsidRDefault="007614BF">
    <w:pPr>
      <w:pStyle w:val="Footer"/>
    </w:pPr>
    <w:r>
      <w:rPr>
        <w:noProof/>
      </w:rPr>
      <mc:AlternateContent>
        <mc:Choice Requires="wps">
          <w:drawing>
            <wp:anchor distT="0" distB="0" distL="0" distR="0" simplePos="0" relativeHeight="251662336" behindDoc="0" locked="0" layoutInCell="1" allowOverlap="1" wp14:anchorId="7305DA27" wp14:editId="3FF588BF">
              <wp:simplePos x="635" y="635"/>
              <wp:positionH relativeFrom="page">
                <wp:align>center</wp:align>
              </wp:positionH>
              <wp:positionV relativeFrom="page">
                <wp:align>bottom</wp:align>
              </wp:positionV>
              <wp:extent cx="443865" cy="443865"/>
              <wp:effectExtent l="0" t="0" r="1270" b="0"/>
              <wp:wrapNone/>
              <wp:docPr id="5" name="Text Box 5"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04B4F5" w14:textId="159F210E" w:rsidR="007614BF" w:rsidRPr="007614BF" w:rsidRDefault="007614BF" w:rsidP="007614BF">
                          <w:pPr>
                            <w:rPr>
                              <w:rFonts w:ascii="Calibri" w:eastAsia="Calibri" w:hAnsi="Calibri" w:cs="Calibri"/>
                              <w:noProof/>
                              <w:color w:val="000000"/>
                              <w:sz w:val="24"/>
                              <w:szCs w:val="24"/>
                            </w:rPr>
                          </w:pPr>
                          <w:r w:rsidRPr="007614BF">
                            <w:rPr>
                              <w:rFonts w:ascii="Calibri" w:eastAsia="Calibri" w:hAnsi="Calibri" w:cs="Calibri"/>
                              <w:noProof/>
                              <w:color w:val="000000"/>
                              <w:sz w:val="24"/>
                              <w:szCs w:val="24"/>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05DA27" id="_x0000_t202" coordsize="21600,21600" o:spt="202" path="m,l,21600r21600,l21600,xe">
              <v:stroke joinstyle="miter"/>
              <v:path gradientshapeok="t" o:connecttype="rect"/>
            </v:shapetype>
            <v:shape id="Text Box 5" o:spid="_x0000_s1028" type="#_x0000_t202" alt="OFFICIAL - FOR PUBLIC RELEASE"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E04B4F5" w14:textId="159F210E" w:rsidR="007614BF" w:rsidRPr="007614BF" w:rsidRDefault="007614BF" w:rsidP="007614BF">
                    <w:pPr>
                      <w:rPr>
                        <w:rFonts w:ascii="Calibri" w:eastAsia="Calibri" w:hAnsi="Calibri" w:cs="Calibri"/>
                        <w:noProof/>
                        <w:color w:val="000000"/>
                        <w:sz w:val="24"/>
                        <w:szCs w:val="24"/>
                      </w:rPr>
                    </w:pPr>
                    <w:r w:rsidRPr="007614BF">
                      <w:rPr>
                        <w:rFonts w:ascii="Calibri" w:eastAsia="Calibri" w:hAnsi="Calibri" w:cs="Calibri"/>
                        <w:noProof/>
                        <w:color w:val="000000"/>
                        <w:sz w:val="24"/>
                        <w:szCs w:val="24"/>
                      </w:rPr>
                      <w:t>OFFICIAL - FOR PUBLIC RELEASE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BD224" w14:textId="1696FC62" w:rsidR="00920A54" w:rsidRDefault="007614BF">
    <w:pPr>
      <w:pStyle w:val="Footer"/>
    </w:pPr>
    <w:r>
      <w:rPr>
        <w:noProof/>
      </w:rPr>
      <mc:AlternateContent>
        <mc:Choice Requires="wps">
          <w:drawing>
            <wp:anchor distT="0" distB="0" distL="0" distR="0" simplePos="0" relativeHeight="251663360" behindDoc="0" locked="0" layoutInCell="1" allowOverlap="1" wp14:anchorId="395CF692" wp14:editId="2C57E6F2">
              <wp:simplePos x="1079500" y="9632950"/>
              <wp:positionH relativeFrom="page">
                <wp:align>center</wp:align>
              </wp:positionH>
              <wp:positionV relativeFrom="page">
                <wp:align>bottom</wp:align>
              </wp:positionV>
              <wp:extent cx="443865" cy="443865"/>
              <wp:effectExtent l="0" t="0" r="1270" b="0"/>
              <wp:wrapNone/>
              <wp:docPr id="6" name="Text Box 6"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10DB44" w14:textId="3CB8AAED" w:rsidR="007614BF" w:rsidRPr="007614BF" w:rsidRDefault="007614BF" w:rsidP="007614BF">
                          <w:pPr>
                            <w:rPr>
                              <w:rFonts w:ascii="Calibri" w:eastAsia="Calibri" w:hAnsi="Calibri" w:cs="Calibri"/>
                              <w:noProof/>
                              <w:color w:val="000000"/>
                              <w:sz w:val="24"/>
                              <w:szCs w:val="24"/>
                            </w:rPr>
                          </w:pPr>
                          <w:r w:rsidRPr="007614BF">
                            <w:rPr>
                              <w:rFonts w:ascii="Calibri" w:eastAsia="Calibri" w:hAnsi="Calibri" w:cs="Calibri"/>
                              <w:noProof/>
                              <w:color w:val="000000"/>
                              <w:sz w:val="24"/>
                              <w:szCs w:val="24"/>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5CF692" id="_x0000_t202" coordsize="21600,21600" o:spt="202" path="m,l,21600r21600,l21600,xe">
              <v:stroke joinstyle="miter"/>
              <v:path gradientshapeok="t" o:connecttype="rect"/>
            </v:shapetype>
            <v:shape id="Text Box 6" o:spid="_x0000_s1029" type="#_x0000_t202" alt="OFFICIAL - FOR PUBLIC RELEASE"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5710DB44" w14:textId="3CB8AAED" w:rsidR="007614BF" w:rsidRPr="007614BF" w:rsidRDefault="007614BF" w:rsidP="007614BF">
                    <w:pPr>
                      <w:rPr>
                        <w:rFonts w:ascii="Calibri" w:eastAsia="Calibri" w:hAnsi="Calibri" w:cs="Calibri"/>
                        <w:noProof/>
                        <w:color w:val="000000"/>
                        <w:sz w:val="24"/>
                        <w:szCs w:val="24"/>
                      </w:rPr>
                    </w:pPr>
                    <w:r w:rsidRPr="007614BF">
                      <w:rPr>
                        <w:rFonts w:ascii="Calibri" w:eastAsia="Calibri" w:hAnsi="Calibri" w:cs="Calibri"/>
                        <w:noProof/>
                        <w:color w:val="000000"/>
                        <w:sz w:val="24"/>
                        <w:szCs w:val="24"/>
                      </w:rPr>
                      <w:t>OFFICIAL - FOR PUBLIC RELEASE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0F72C" w14:textId="2D9BBB1B" w:rsidR="00920A54" w:rsidRDefault="007614BF">
    <w:pPr>
      <w:pStyle w:val="Footer"/>
    </w:pPr>
    <w:r>
      <w:rPr>
        <w:noProof/>
      </w:rPr>
      <mc:AlternateContent>
        <mc:Choice Requires="wps">
          <w:drawing>
            <wp:anchor distT="0" distB="0" distL="0" distR="0" simplePos="0" relativeHeight="251661312" behindDoc="0" locked="0" layoutInCell="1" allowOverlap="1" wp14:anchorId="4A65C570" wp14:editId="601980AD">
              <wp:simplePos x="635" y="635"/>
              <wp:positionH relativeFrom="page">
                <wp:align>center</wp:align>
              </wp:positionH>
              <wp:positionV relativeFrom="page">
                <wp:align>bottom</wp:align>
              </wp:positionV>
              <wp:extent cx="443865" cy="443865"/>
              <wp:effectExtent l="0" t="0" r="1270" b="0"/>
              <wp:wrapNone/>
              <wp:docPr id="4" name="Text Box 4"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9A79AE" w14:textId="0C3AEC52" w:rsidR="007614BF" w:rsidRPr="007614BF" w:rsidRDefault="007614BF" w:rsidP="007614BF">
                          <w:pPr>
                            <w:rPr>
                              <w:rFonts w:ascii="Calibri" w:eastAsia="Calibri" w:hAnsi="Calibri" w:cs="Calibri"/>
                              <w:noProof/>
                              <w:color w:val="000000"/>
                              <w:sz w:val="24"/>
                              <w:szCs w:val="24"/>
                            </w:rPr>
                          </w:pPr>
                          <w:r w:rsidRPr="007614BF">
                            <w:rPr>
                              <w:rFonts w:ascii="Calibri" w:eastAsia="Calibri" w:hAnsi="Calibri" w:cs="Calibri"/>
                              <w:noProof/>
                              <w:color w:val="000000"/>
                              <w:sz w:val="24"/>
                              <w:szCs w:val="24"/>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65C570" id="_x0000_t202" coordsize="21600,21600" o:spt="202" path="m,l,21600r21600,l21600,xe">
              <v:stroke joinstyle="miter"/>
              <v:path gradientshapeok="t" o:connecttype="rect"/>
            </v:shapetype>
            <v:shape id="Text Box 4" o:spid="_x0000_s1031" type="#_x0000_t202" alt="OFFICIAL - FOR PUBLIC RELEASE"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479A79AE" w14:textId="0C3AEC52" w:rsidR="007614BF" w:rsidRPr="007614BF" w:rsidRDefault="007614BF" w:rsidP="007614BF">
                    <w:pPr>
                      <w:rPr>
                        <w:rFonts w:ascii="Calibri" w:eastAsia="Calibri" w:hAnsi="Calibri" w:cs="Calibri"/>
                        <w:noProof/>
                        <w:color w:val="000000"/>
                        <w:sz w:val="24"/>
                        <w:szCs w:val="24"/>
                      </w:rPr>
                    </w:pPr>
                    <w:r w:rsidRPr="007614BF">
                      <w:rPr>
                        <w:rFonts w:ascii="Calibri" w:eastAsia="Calibri" w:hAnsi="Calibri" w:cs="Calibri"/>
                        <w:noProof/>
                        <w:color w:val="000000"/>
                        <w:sz w:val="24"/>
                        <w:szCs w:val="24"/>
                      </w:rPr>
                      <w:t>OFFICIAL - FOR PUBLIC RELEASE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DC605" w14:textId="77777777" w:rsidR="004E5128" w:rsidRDefault="004E5128">
      <w:r>
        <w:rPr>
          <w:sz w:val="24"/>
        </w:rPr>
        <w:separator/>
      </w:r>
    </w:p>
  </w:footnote>
  <w:footnote w:type="continuationSeparator" w:id="0">
    <w:p w14:paraId="12EA8D54" w14:textId="77777777" w:rsidR="004E5128" w:rsidRDefault="004E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6DAD" w14:textId="5D9B01F8" w:rsidR="00920A54" w:rsidRDefault="007614BF">
    <w:pPr>
      <w:pStyle w:val="Header"/>
    </w:pPr>
    <w:r>
      <w:rPr>
        <w:noProof/>
      </w:rPr>
      <mc:AlternateContent>
        <mc:Choice Requires="wps">
          <w:drawing>
            <wp:anchor distT="0" distB="0" distL="0" distR="0" simplePos="0" relativeHeight="251659264" behindDoc="0" locked="0" layoutInCell="1" allowOverlap="1" wp14:anchorId="1EA76847" wp14:editId="3C2F0C69">
              <wp:simplePos x="635" y="635"/>
              <wp:positionH relativeFrom="page">
                <wp:align>center</wp:align>
              </wp:positionH>
              <wp:positionV relativeFrom="page">
                <wp:align>top</wp:align>
              </wp:positionV>
              <wp:extent cx="443865" cy="443865"/>
              <wp:effectExtent l="0" t="0" r="1270" b="4445"/>
              <wp:wrapNone/>
              <wp:docPr id="2" name="Text Box 2"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608C24" w14:textId="05ED0CFC" w:rsidR="007614BF" w:rsidRPr="007614BF" w:rsidRDefault="007614BF" w:rsidP="007614BF">
                          <w:pPr>
                            <w:rPr>
                              <w:rFonts w:ascii="Calibri" w:eastAsia="Calibri" w:hAnsi="Calibri" w:cs="Calibri"/>
                              <w:noProof/>
                              <w:color w:val="000000"/>
                              <w:sz w:val="24"/>
                              <w:szCs w:val="24"/>
                            </w:rPr>
                          </w:pPr>
                          <w:r w:rsidRPr="007614BF">
                            <w:rPr>
                              <w:rFonts w:ascii="Calibri" w:eastAsia="Calibri" w:hAnsi="Calibri" w:cs="Calibri"/>
                              <w:noProof/>
                              <w:color w:val="000000"/>
                              <w:sz w:val="24"/>
                              <w:szCs w:val="24"/>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A76847" id="_x0000_t202" coordsize="21600,21600" o:spt="202" path="m,l,21600r21600,l21600,xe">
              <v:stroke joinstyle="miter"/>
              <v:path gradientshapeok="t" o:connecttype="rect"/>
            </v:shapetype>
            <v:shape id="Text Box 2" o:spid="_x0000_s1026" type="#_x0000_t202" alt="OFFICIAL - FOR PUBLIC RELEASE"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F608C24" w14:textId="05ED0CFC" w:rsidR="007614BF" w:rsidRPr="007614BF" w:rsidRDefault="007614BF" w:rsidP="007614BF">
                    <w:pPr>
                      <w:rPr>
                        <w:rFonts w:ascii="Calibri" w:eastAsia="Calibri" w:hAnsi="Calibri" w:cs="Calibri"/>
                        <w:noProof/>
                        <w:color w:val="000000"/>
                        <w:sz w:val="24"/>
                        <w:szCs w:val="24"/>
                      </w:rPr>
                    </w:pPr>
                    <w:r w:rsidRPr="007614BF">
                      <w:rPr>
                        <w:rFonts w:ascii="Calibri" w:eastAsia="Calibri" w:hAnsi="Calibri" w:cs="Calibri"/>
                        <w:noProof/>
                        <w:color w:val="000000"/>
                        <w:sz w:val="24"/>
                        <w:szCs w:val="24"/>
                      </w:rPr>
                      <w:t>OFFICIAL - FOR PUBLIC RELEASE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B1417" w14:textId="2311E723" w:rsidR="00920A54" w:rsidRDefault="007614BF">
    <w:pPr>
      <w:pStyle w:val="Header"/>
    </w:pPr>
    <w:r>
      <w:rPr>
        <w:noProof/>
      </w:rPr>
      <mc:AlternateContent>
        <mc:Choice Requires="wps">
          <w:drawing>
            <wp:anchor distT="0" distB="0" distL="0" distR="0" simplePos="0" relativeHeight="251660288" behindDoc="0" locked="0" layoutInCell="1" allowOverlap="1" wp14:anchorId="00DCDFE4" wp14:editId="74ECC6C8">
              <wp:simplePos x="1079500" y="914400"/>
              <wp:positionH relativeFrom="page">
                <wp:align>center</wp:align>
              </wp:positionH>
              <wp:positionV relativeFrom="page">
                <wp:align>top</wp:align>
              </wp:positionV>
              <wp:extent cx="443865" cy="443865"/>
              <wp:effectExtent l="0" t="0" r="1270" b="4445"/>
              <wp:wrapNone/>
              <wp:docPr id="3" name="Text Box 3"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6A285B" w14:textId="789B2022" w:rsidR="007614BF" w:rsidRPr="007614BF" w:rsidRDefault="007614BF" w:rsidP="007614BF">
                          <w:pPr>
                            <w:rPr>
                              <w:rFonts w:ascii="Calibri" w:eastAsia="Calibri" w:hAnsi="Calibri" w:cs="Calibri"/>
                              <w:noProof/>
                              <w:color w:val="000000"/>
                              <w:sz w:val="24"/>
                              <w:szCs w:val="24"/>
                            </w:rPr>
                          </w:pPr>
                          <w:r w:rsidRPr="007614BF">
                            <w:rPr>
                              <w:rFonts w:ascii="Calibri" w:eastAsia="Calibri" w:hAnsi="Calibri" w:cs="Calibri"/>
                              <w:noProof/>
                              <w:color w:val="000000"/>
                              <w:sz w:val="24"/>
                              <w:szCs w:val="24"/>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DCDFE4" id="_x0000_t202" coordsize="21600,21600" o:spt="202" path="m,l,21600r21600,l21600,xe">
              <v:stroke joinstyle="miter"/>
              <v:path gradientshapeok="t" o:connecttype="rect"/>
            </v:shapetype>
            <v:shape id="Text Box 3" o:spid="_x0000_s1027" type="#_x0000_t202" alt="OFFICIAL - FOR PUBLIC RELEASE"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796A285B" w14:textId="789B2022" w:rsidR="007614BF" w:rsidRPr="007614BF" w:rsidRDefault="007614BF" w:rsidP="007614BF">
                    <w:pPr>
                      <w:rPr>
                        <w:rFonts w:ascii="Calibri" w:eastAsia="Calibri" w:hAnsi="Calibri" w:cs="Calibri"/>
                        <w:noProof/>
                        <w:color w:val="000000"/>
                        <w:sz w:val="24"/>
                        <w:szCs w:val="24"/>
                      </w:rPr>
                    </w:pPr>
                    <w:r w:rsidRPr="007614BF">
                      <w:rPr>
                        <w:rFonts w:ascii="Calibri" w:eastAsia="Calibri" w:hAnsi="Calibri" w:cs="Calibri"/>
                        <w:noProof/>
                        <w:color w:val="000000"/>
                        <w:sz w:val="24"/>
                        <w:szCs w:val="24"/>
                      </w:rPr>
                      <w:t>OFFICIAL - FOR PUBLIC RELEASE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923DF" w14:textId="35902BD2" w:rsidR="00920A54" w:rsidRDefault="007614BF">
    <w:pPr>
      <w:pStyle w:val="Header"/>
    </w:pPr>
    <w:r>
      <w:rPr>
        <w:noProof/>
      </w:rPr>
      <mc:AlternateContent>
        <mc:Choice Requires="wps">
          <w:drawing>
            <wp:anchor distT="0" distB="0" distL="0" distR="0" simplePos="0" relativeHeight="251658240" behindDoc="0" locked="0" layoutInCell="1" allowOverlap="1" wp14:anchorId="76EDEC7B" wp14:editId="47924632">
              <wp:simplePos x="635" y="635"/>
              <wp:positionH relativeFrom="page">
                <wp:align>center</wp:align>
              </wp:positionH>
              <wp:positionV relativeFrom="page">
                <wp:align>top</wp:align>
              </wp:positionV>
              <wp:extent cx="443865" cy="443865"/>
              <wp:effectExtent l="0" t="0" r="1270" b="4445"/>
              <wp:wrapNone/>
              <wp:docPr id="1" name="Text Box 1"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EC4CAD" w14:textId="264648C3" w:rsidR="007614BF" w:rsidRPr="007614BF" w:rsidRDefault="007614BF" w:rsidP="007614BF">
                          <w:pPr>
                            <w:rPr>
                              <w:rFonts w:ascii="Calibri" w:eastAsia="Calibri" w:hAnsi="Calibri" w:cs="Calibri"/>
                              <w:noProof/>
                              <w:color w:val="000000"/>
                              <w:sz w:val="24"/>
                              <w:szCs w:val="24"/>
                            </w:rPr>
                          </w:pPr>
                          <w:r w:rsidRPr="007614BF">
                            <w:rPr>
                              <w:rFonts w:ascii="Calibri" w:eastAsia="Calibri" w:hAnsi="Calibri" w:cs="Calibri"/>
                              <w:noProof/>
                              <w:color w:val="000000"/>
                              <w:sz w:val="24"/>
                              <w:szCs w:val="24"/>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EDEC7B" id="_x0000_t202" coordsize="21600,21600" o:spt="202" path="m,l,21600r21600,l21600,xe">
              <v:stroke joinstyle="miter"/>
              <v:path gradientshapeok="t" o:connecttype="rect"/>
            </v:shapetype>
            <v:shape id="Text Box 1" o:spid="_x0000_s1030" type="#_x0000_t202" alt="OFFICIAL - FOR PUBLIC RELEAS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0AEC4CAD" w14:textId="264648C3" w:rsidR="007614BF" w:rsidRPr="007614BF" w:rsidRDefault="007614BF" w:rsidP="007614BF">
                    <w:pPr>
                      <w:rPr>
                        <w:rFonts w:ascii="Calibri" w:eastAsia="Calibri" w:hAnsi="Calibri" w:cs="Calibri"/>
                        <w:noProof/>
                        <w:color w:val="000000"/>
                        <w:sz w:val="24"/>
                        <w:szCs w:val="24"/>
                      </w:rPr>
                    </w:pPr>
                    <w:r w:rsidRPr="007614BF">
                      <w:rPr>
                        <w:rFonts w:ascii="Calibri" w:eastAsia="Calibri" w:hAnsi="Calibri" w:cs="Calibri"/>
                        <w:noProof/>
                        <w:color w:val="000000"/>
                        <w:sz w:val="24"/>
                        <w:szCs w:val="24"/>
                      </w:rPr>
                      <w:t>OFFICIAL - FOR PUBLIC RELEASE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CF70A9"/>
    <w:multiLevelType w:val="hybridMultilevel"/>
    <w:tmpl w:val="79DA234C"/>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32612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D06"/>
    <w:rsid w:val="000B6E03"/>
    <w:rsid w:val="000E067A"/>
    <w:rsid w:val="000F6EE3"/>
    <w:rsid w:val="001511C2"/>
    <w:rsid w:val="00166A98"/>
    <w:rsid w:val="00224D06"/>
    <w:rsid w:val="00227835"/>
    <w:rsid w:val="00261873"/>
    <w:rsid w:val="00303A59"/>
    <w:rsid w:val="00362067"/>
    <w:rsid w:val="00390DCD"/>
    <w:rsid w:val="003E209D"/>
    <w:rsid w:val="004B0C41"/>
    <w:rsid w:val="004C1F96"/>
    <w:rsid w:val="004E5128"/>
    <w:rsid w:val="005344CB"/>
    <w:rsid w:val="00537750"/>
    <w:rsid w:val="00541992"/>
    <w:rsid w:val="00550CC3"/>
    <w:rsid w:val="005D5DA9"/>
    <w:rsid w:val="00667DCF"/>
    <w:rsid w:val="00685A7F"/>
    <w:rsid w:val="0069094F"/>
    <w:rsid w:val="007614BF"/>
    <w:rsid w:val="007D726D"/>
    <w:rsid w:val="007F25FA"/>
    <w:rsid w:val="0082371A"/>
    <w:rsid w:val="00826343"/>
    <w:rsid w:val="008A40BF"/>
    <w:rsid w:val="00920A54"/>
    <w:rsid w:val="00963611"/>
    <w:rsid w:val="009D772A"/>
    <w:rsid w:val="00B25F9B"/>
    <w:rsid w:val="00B5465B"/>
    <w:rsid w:val="00C50A19"/>
    <w:rsid w:val="00D12D24"/>
    <w:rsid w:val="00D25E7C"/>
    <w:rsid w:val="00D866FA"/>
    <w:rsid w:val="00DB2356"/>
    <w:rsid w:val="00DC456D"/>
    <w:rsid w:val="00E14D56"/>
    <w:rsid w:val="00E4641B"/>
    <w:rsid w:val="00E96876"/>
    <w:rsid w:val="00EB4DB3"/>
    <w:rsid w:val="00F135A8"/>
    <w:rsid w:val="00F206C3"/>
    <w:rsid w:val="00F31C34"/>
    <w:rsid w:val="00FA6A80"/>
    <w:rsid w:val="00FB6004"/>
    <w:rsid w:val="00FC0707"/>
    <w:rsid w:val="00FC5058"/>
    <w:rsid w:val="00FD51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DA853B"/>
  <w15:chartTrackingRefBased/>
  <w15:docId w15:val="{4CA88E8F-30FB-4DCF-B81D-C463F48FD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w:hAnsi="Courie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customStyle="1" w:styleId="MOJnormal">
    <w:name w:val="MOJ normal"/>
    <w:rsid w:val="00FC5058"/>
    <w:pPr>
      <w:spacing w:line="280" w:lineRule="exact"/>
    </w:pPr>
    <w:rPr>
      <w:rFonts w:ascii="Arial" w:hAnsi="Arial"/>
      <w:sz w:val="22"/>
      <w:szCs w:val="24"/>
    </w:rPr>
  </w:style>
  <w:style w:type="paragraph" w:styleId="Header">
    <w:name w:val="header"/>
    <w:basedOn w:val="Normal"/>
    <w:link w:val="HeaderChar"/>
    <w:rsid w:val="00920A54"/>
    <w:pPr>
      <w:tabs>
        <w:tab w:val="center" w:pos="4513"/>
        <w:tab w:val="right" w:pos="9026"/>
      </w:tabs>
    </w:pPr>
  </w:style>
  <w:style w:type="character" w:customStyle="1" w:styleId="HeaderChar">
    <w:name w:val="Header Char"/>
    <w:basedOn w:val="DefaultParagraphFont"/>
    <w:link w:val="Header"/>
    <w:rsid w:val="00920A54"/>
    <w:rPr>
      <w:rFonts w:ascii="Courier" w:hAnsi="Courier"/>
      <w:lang w:val="en-US"/>
    </w:rPr>
  </w:style>
  <w:style w:type="paragraph" w:styleId="Footer">
    <w:name w:val="footer"/>
    <w:basedOn w:val="Normal"/>
    <w:link w:val="FooterChar"/>
    <w:rsid w:val="00920A54"/>
    <w:pPr>
      <w:tabs>
        <w:tab w:val="center" w:pos="4513"/>
        <w:tab w:val="right" w:pos="9026"/>
      </w:tabs>
    </w:pPr>
  </w:style>
  <w:style w:type="character" w:customStyle="1" w:styleId="FooterChar">
    <w:name w:val="Footer Char"/>
    <w:basedOn w:val="DefaultParagraphFont"/>
    <w:link w:val="Footer"/>
    <w:rsid w:val="00920A54"/>
    <w:rPr>
      <w:rFonts w:ascii="Courier" w:hAnsi="Courier"/>
      <w:lang w:val="en-US"/>
    </w:rPr>
  </w:style>
  <w:style w:type="character" w:styleId="Hyperlink">
    <w:name w:val="Hyperlink"/>
    <w:basedOn w:val="DefaultParagraphFont"/>
    <w:rsid w:val="00303A59"/>
    <w:rPr>
      <w:color w:val="0563C1" w:themeColor="hyperlink"/>
      <w:u w:val="single"/>
    </w:rPr>
  </w:style>
  <w:style w:type="character" w:styleId="UnresolvedMention">
    <w:name w:val="Unresolved Mention"/>
    <w:basedOn w:val="DefaultParagraphFont"/>
    <w:uiPriority w:val="99"/>
    <w:semiHidden/>
    <w:unhideWhenUsed/>
    <w:rsid w:val="00303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coroners@justice.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6BABD3EBB2AF40B893A13F6A262317" ma:contentTypeVersion="12" ma:contentTypeDescription="Create a new document." ma:contentTypeScope="" ma:versionID="95ce7faf6660e2f4591db58429f43d0f">
  <xsd:schema xmlns:xsd="http://www.w3.org/2001/XMLSchema" xmlns:xs="http://www.w3.org/2001/XMLSchema" xmlns:p="http://schemas.microsoft.com/office/2006/metadata/properties" xmlns:ns2="52d27bc6-9b20-40a1-877d-82952dee8b65" xmlns:ns3="8c17fdbe-5c4f-48aa-9d84-9c47283dfa2f" targetNamespace="http://schemas.microsoft.com/office/2006/metadata/properties" ma:root="true" ma:fieldsID="759ab786d12d2cca700564a7ca9de1b2" ns2:_="" ns3:_="">
    <xsd:import namespace="52d27bc6-9b20-40a1-877d-82952dee8b65"/>
    <xsd:import namespace="8c17fdbe-5c4f-48aa-9d84-9c47283dfa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27bc6-9b20-40a1-877d-82952dee8b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17fdbe-5c4f-48aa-9d84-9c47283dfa2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d27bc6-9b20-40a1-877d-82952dee8b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88E9A1-08D1-4FDC-90D7-34946CF15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27bc6-9b20-40a1-877d-82952dee8b65"/>
    <ds:schemaRef ds:uri="8c17fdbe-5c4f-48aa-9d84-9c47283df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AA175A-C395-4700-A325-DAF5E8E07B88}">
  <ds:schemaRefs>
    <ds:schemaRef ds:uri="http://schemas.microsoft.com/sharepoint/v3/contenttype/forms"/>
  </ds:schemaRefs>
</ds:datastoreItem>
</file>

<file path=customXml/itemProps3.xml><?xml version="1.0" encoding="utf-8"?>
<ds:datastoreItem xmlns:ds="http://schemas.openxmlformats.org/officeDocument/2006/customXml" ds:itemID="{6CF8F3EA-48DD-4333-9DD9-AB66E159586E}">
  <ds:schemaRefs>
    <ds:schemaRef ds:uri="http://schemas.microsoft.com/office/2006/metadata/properties"/>
    <ds:schemaRef ds:uri="http://schemas.microsoft.com/office/infopath/2007/PartnerControls"/>
    <ds:schemaRef ds:uri="52d27bc6-9b20-40a1-877d-82952dee8b6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275</Words>
  <Characters>1353</Characters>
  <Application>Microsoft Office Word</Application>
  <DocSecurity>0</DocSecurity>
  <Lines>37</Lines>
  <Paragraphs>9</Paragraphs>
  <ScaleCrop>false</ScaleCrop>
  <HeadingPairs>
    <vt:vector size="2" baseType="variant">
      <vt:variant>
        <vt:lpstr>Title</vt:lpstr>
      </vt:variant>
      <vt:variant>
        <vt:i4>1</vt:i4>
      </vt:variant>
    </vt:vector>
  </HeadingPairs>
  <TitlesOfParts>
    <vt:vector size="1" baseType="lpstr">
      <vt:lpstr>THE CHURCHYARD OF ALL SAINTS, WALDERSHARE, DOVER, KENT</vt:lpstr>
    </vt:vector>
  </TitlesOfParts>
  <Company>Home Office</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CHURCHYARD OF ALL SAINTS, WALDERSHARE, DOVER, KENT</dc:title>
  <dc:subject/>
  <dc:creator>COOPERJ</dc:creator>
  <cp:keywords/>
  <dc:description/>
  <cp:lastModifiedBy>MMPC Bookings - Charlotte Rose</cp:lastModifiedBy>
  <cp:revision>3</cp:revision>
  <dcterms:created xsi:type="dcterms:W3CDTF">2026-08-18T14:33:00Z</dcterms:created>
  <dcterms:modified xsi:type="dcterms:W3CDTF">2026-08-19T12:22:00Z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#000000,12,Calibri</vt:lpwstr>
  </property>
  <property fmtid="{D5CDD505-2E9C-101B-9397-08002B2CF9AE}" pid="4" name="ClassificationContentMarkingHeaderText">
    <vt:lpwstr>OFFICIAL - FOR PUBLIC RELEASE</vt:lpwstr>
  </property>
  <property fmtid="{D5CDD505-2E9C-101B-9397-08002B2CF9AE}" pid="5" name="ClassificationContentMarkingFooterShapeIds">
    <vt:lpwstr>4,5,6</vt:lpwstr>
  </property>
  <property fmtid="{D5CDD505-2E9C-101B-9397-08002B2CF9AE}" pid="6" name="ClassificationContentMarkingFooterFontProps">
    <vt:lpwstr>#000000,12,Calibri</vt:lpwstr>
  </property>
  <property fmtid="{D5CDD505-2E9C-101B-9397-08002B2CF9AE}" pid="7" name="ClassificationContentMarkingFooterText">
    <vt:lpwstr>OFFICIAL - FOR PUBLIC RELEASE</vt:lpwstr>
  </property>
  <property fmtid="{D5CDD505-2E9C-101B-9397-08002B2CF9AE}" pid="8" name="MSIP_Label_15b734f1-cb36-428c-8453-d227e30ff63d_Enabled">
    <vt:lpwstr>true</vt:lpwstr>
  </property>
  <property fmtid="{D5CDD505-2E9C-101B-9397-08002B2CF9AE}" pid="9" name="MSIP_Label_15b734f1-cb36-428c-8453-d227e30ff63d_SetDate">
    <vt:lpwstr>2024-03-14T14:19:05Z</vt:lpwstr>
  </property>
  <property fmtid="{D5CDD505-2E9C-101B-9397-08002B2CF9AE}" pid="10" name="MSIP_Label_15b734f1-cb36-428c-8453-d227e30ff63d_Method">
    <vt:lpwstr>Privileged</vt:lpwstr>
  </property>
  <property fmtid="{D5CDD505-2E9C-101B-9397-08002B2CF9AE}" pid="11" name="MSIP_Label_15b734f1-cb36-428c-8453-d227e30ff63d_Name">
    <vt:lpwstr>OFFICIAL - FOR PUBLIC RELEASE</vt:lpwstr>
  </property>
  <property fmtid="{D5CDD505-2E9C-101B-9397-08002B2CF9AE}" pid="12" name="MSIP_Label_15b734f1-cb36-428c-8453-d227e30ff63d_SiteId">
    <vt:lpwstr>c6874728-71e6-41fe-a9e1-2e8c36776ad8</vt:lpwstr>
  </property>
  <property fmtid="{D5CDD505-2E9C-101B-9397-08002B2CF9AE}" pid="13" name="MSIP_Label_15b734f1-cb36-428c-8453-d227e30ff63d_ActionId">
    <vt:lpwstr>938cdafc-cbe1-4bb7-a129-d2ce53829acc</vt:lpwstr>
  </property>
  <property fmtid="{D5CDD505-2E9C-101B-9397-08002B2CF9AE}" pid="14" name="MSIP_Label_15b734f1-cb36-428c-8453-d227e30ff63d_ContentBits">
    <vt:lpwstr>3</vt:lpwstr>
  </property>
  <property fmtid="{D5CDD505-2E9C-101B-9397-08002B2CF9AE}" pid="15" name="ContentTypeId">
    <vt:lpwstr>0x010100876BABD3EBB2AF40B893A13F6A262317</vt:lpwstr>
  </property>
</Properties>
</file>